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E" w:rsidRPr="001E695E" w:rsidRDefault="001E695E" w:rsidP="001E69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242"/>
          <w:sz w:val="20"/>
          <w:szCs w:val="20"/>
          <w:lang w:eastAsia="ru-RU"/>
        </w:rPr>
      </w:pPr>
      <w:r w:rsidRPr="001E695E">
        <w:rPr>
          <w:rFonts w:ascii="Tahoma" w:eastAsia="Times New Roman" w:hAnsi="Tahoma" w:cs="Tahoma"/>
          <w:b/>
          <w:bCs/>
          <w:color w:val="434242"/>
          <w:sz w:val="20"/>
          <w:szCs w:val="20"/>
          <w:lang w:eastAsia="ru-RU"/>
        </w:rPr>
        <w:t>ПЕРЕЧЕНЬ</w:t>
      </w:r>
    </w:p>
    <w:p w:rsidR="001E695E" w:rsidRPr="001E695E" w:rsidRDefault="001E695E" w:rsidP="001E695E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34242"/>
          <w:sz w:val="20"/>
          <w:szCs w:val="20"/>
          <w:lang w:eastAsia="ru-RU"/>
        </w:rPr>
      </w:pPr>
      <w:r w:rsidRPr="001E695E">
        <w:rPr>
          <w:rFonts w:ascii="Tahoma" w:eastAsia="Times New Roman" w:hAnsi="Tahoma" w:cs="Tahoma"/>
          <w:b/>
          <w:bCs/>
          <w:color w:val="434242"/>
          <w:sz w:val="20"/>
          <w:szCs w:val="20"/>
          <w:lang w:eastAsia="ru-RU"/>
        </w:rPr>
        <w:t>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Кабардино-Балкарской Республики, не включенных в независимую оценку качества условий оказания медицинских услуг в 2018 году:</w:t>
      </w:r>
    </w:p>
    <w:p w:rsidR="001E695E" w:rsidRPr="001E695E" w:rsidRDefault="001E695E" w:rsidP="001E695E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434242"/>
          <w:sz w:val="20"/>
          <w:szCs w:val="20"/>
          <w:lang w:eastAsia="ru-RU"/>
        </w:rPr>
      </w:pPr>
      <w:bookmarkStart w:id="0" w:name="_GoBack"/>
      <w:bookmarkEnd w:id="0"/>
    </w:p>
    <w:p w:rsidR="001E695E" w:rsidRPr="001E695E" w:rsidRDefault="001E695E" w:rsidP="001E695E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434242"/>
          <w:sz w:val="20"/>
          <w:szCs w:val="20"/>
          <w:lang w:eastAsia="ru-RU"/>
        </w:rPr>
      </w:pPr>
      <w:r w:rsidRPr="001E695E">
        <w:rPr>
          <w:rFonts w:ascii="Tahoma" w:eastAsia="Times New Roman" w:hAnsi="Tahoma" w:cs="Tahoma"/>
          <w:color w:val="434242"/>
          <w:sz w:val="20"/>
          <w:szCs w:val="20"/>
          <w:lang w:eastAsia="ru-RU"/>
        </w:rPr>
        <w:t> </w:t>
      </w:r>
    </w:p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499"/>
      </w:tblGrid>
      <w:tr w:rsidR="001E695E" w:rsidRPr="001E695E" w:rsidTr="001E695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E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ГКУЗ «Кабардино-Балкарский центр медицины катастроф»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ГКУЗ «Бюро судебно-медицинской экспертизы»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ГКУЗ «Патологоанатомическое бюро»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ГКУЗ «Станция переливания крови»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ГКУЗ «Центр специального медицинского снабжения»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ГКУЗ «Медицинский информационно-аналитический центр»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ГАУЗ «Аптечный склад»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«Республиканская клиническая больница»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9. 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«Медицинский консультативно-диагностический центр»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«Онкологический диспансер»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«Республиканский стоматологический центр им. Т.Х.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Тхазаплижева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«Городская клиническая больница № 2»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«Городская поликлиника № 1»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«Городская поликлиника № 2»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15. 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«Городская поликлиника № 3»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16. 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«Стоматологическая поликлиника № 1»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«Стоматологическая поликлиника № 2»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18. 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«Станция скорой медицинской помощи»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19. 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«Стоматологическая поликлиника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аксан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«Майская стоматологическая поликлиника»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21. 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Прохладненская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стоматологическая поликлиника»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22. 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Прохладненская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психиатрическая больница»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23. 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«Стоматологическая поликлиника» г. Терека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24. 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«Стоматологическая поликлиника» г. Нарткала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25. 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«Районная стоматологическая поликлиника»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26. 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ФКУЗ «Медико-санитарная часть МВД РФ по КБР»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27. 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Глазная клиника «ЛЕНАР» им. академика С.Н. Федорова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28. 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Нарткалинский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№2 ООО «Северо-Кавказский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Нефрологический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29. 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«Санаторий «Грушевая роща»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«Санаторий «Чайка»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31. 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32. 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gram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МЛАДА</w:t>
            </w:r>
            <w:proofErr w:type="gram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ДЕНТА»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33. 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Медицинский центр «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Виддер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Юг»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34. 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Медицинский центр «Диагност»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35. 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«Лечебно-диагностический центр «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Валео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36. 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диагностики аллергии»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37. 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О«</w:t>
            </w:r>
            <w:proofErr w:type="gram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ИНВИТРО-Нальчик»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38. 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«Клиника «Медиум»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39. 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«СЭМ»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40. 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«Современные Медицинские Технологии»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41. 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ind w:left="80" w:hanging="6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   «Центр ЭКО»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42. 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   «ЖАК Плюс»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43. 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«Северо-Кавказский научно-практический центр челюстно-лицевой, пластической хирургии и стоматологии»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44. 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«Диализ СП»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45. 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ФКУЗ «Медико-санитарная часть №7 Федеральной службы исполнения наказаний»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46. 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Кульчаева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Жамилят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Азретовна</w:t>
            </w:r>
            <w:proofErr w:type="spellEnd"/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47. 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«Кабардино-Балкарский государственный университет им. Х.М. </w:t>
            </w:r>
            <w:proofErr w:type="spellStart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Бербекова</w:t>
            </w:r>
            <w:proofErr w:type="spellEnd"/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E695E" w:rsidRPr="001E695E" w:rsidTr="001E695E">
        <w:trPr>
          <w:trHeight w:val="2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48. 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«БРЭСТ-ЦЕНТР» 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«Центр гигиены и эпидемиологии в Кабардино-Балкарской Республике»</w:t>
            </w:r>
          </w:p>
        </w:tc>
      </w:tr>
      <w:tr w:rsidR="001E695E" w:rsidRPr="001E695E" w:rsidTr="001E695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50. 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695E" w:rsidRPr="001E695E" w:rsidRDefault="001E695E" w:rsidP="001E695E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«Кардиологический центр»</w:t>
            </w:r>
          </w:p>
        </w:tc>
      </w:tr>
    </w:tbl>
    <w:p w:rsidR="00505980" w:rsidRDefault="00505980"/>
    <w:sectPr w:rsidR="00505980" w:rsidSect="001E695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F"/>
    <w:rsid w:val="001E695E"/>
    <w:rsid w:val="00505980"/>
    <w:rsid w:val="005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Этуев</dc:creator>
  <cp:keywords/>
  <dc:description/>
  <cp:lastModifiedBy>Ислам Этуев</cp:lastModifiedBy>
  <cp:revision>3</cp:revision>
  <dcterms:created xsi:type="dcterms:W3CDTF">2018-08-03T11:15:00Z</dcterms:created>
  <dcterms:modified xsi:type="dcterms:W3CDTF">2018-08-03T11:17:00Z</dcterms:modified>
</cp:coreProperties>
</file>